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F18" w:rsidRDefault="00AD0811" w:rsidP="00734FD5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ЗАО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Энергосетевая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компания ЧТПЗ»</w:t>
      </w:r>
    </w:p>
    <w:p w:rsidR="00AD0811" w:rsidRPr="00D65F18" w:rsidRDefault="00AD0811" w:rsidP="00734FD5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75FA" w:rsidRPr="00930B35" w:rsidRDefault="006A75FA" w:rsidP="00734FD5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0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процесса технологического присоединения</w:t>
      </w:r>
    </w:p>
    <w:p w:rsidR="00734FD5" w:rsidRDefault="00734FD5" w:rsidP="00734FD5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6A75FA" w:rsidRPr="00C67561" w:rsidRDefault="00C67561" w:rsidP="006A75FA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67561">
        <w:rPr>
          <w:rFonts w:ascii="Times New Roman" w:eastAsia="Times New Roman" w:hAnsi="Times New Roman" w:cs="Times New Roman"/>
          <w:lang w:eastAsia="ru-RU"/>
        </w:rPr>
        <w:t>В соответствии с Постановлением</w:t>
      </w:r>
      <w:r w:rsidR="006A75FA" w:rsidRPr="00C67561">
        <w:rPr>
          <w:rFonts w:ascii="Times New Roman" w:eastAsia="Times New Roman" w:hAnsi="Times New Roman" w:cs="Times New Roman"/>
          <w:lang w:eastAsia="ru-RU"/>
        </w:rPr>
        <w:t xml:space="preserve"> Правительства РФ № 861</w:t>
      </w:r>
      <w:r w:rsidRPr="00C67561">
        <w:rPr>
          <w:rFonts w:ascii="Times New Roman" w:eastAsia="Times New Roman" w:hAnsi="Times New Roman" w:cs="Times New Roman"/>
          <w:lang w:eastAsia="ru-RU"/>
        </w:rPr>
        <w:t xml:space="preserve"> (далее – ПНД).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45"/>
        <w:gridCol w:w="3035"/>
        <w:gridCol w:w="3835"/>
        <w:gridCol w:w="1778"/>
        <w:gridCol w:w="991"/>
      </w:tblGrid>
      <w:tr w:rsidR="00930B35" w:rsidRPr="00C67561" w:rsidTr="002C0AEC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C67561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75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этапа</w:t>
            </w:r>
          </w:p>
        </w:tc>
        <w:tc>
          <w:tcPr>
            <w:tcW w:w="30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C67561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75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Этап</w:t>
            </w:r>
          </w:p>
        </w:tc>
        <w:tc>
          <w:tcPr>
            <w:tcW w:w="38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C67561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75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выполнения</w:t>
            </w:r>
          </w:p>
        </w:tc>
        <w:tc>
          <w:tcPr>
            <w:tcW w:w="17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C67561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75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Результаты</w:t>
            </w:r>
          </w:p>
        </w:tc>
        <w:tc>
          <w:tcPr>
            <w:tcW w:w="99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C67561" w:rsidRDefault="006A75FA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75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Ссылка на </w:t>
            </w:r>
            <w:r w:rsidR="00930B3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НПА</w:t>
            </w:r>
          </w:p>
        </w:tc>
      </w:tr>
      <w:tr w:rsidR="00930B35" w:rsidRPr="00C67561" w:rsidTr="002C0AEC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C67561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0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C67561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>Заявка направляется заявителем в сетевую организацию в 2 экземплярах письмом с описью вложения. Заявитель вправе представить заявку в сетевую организацию лично или через уполномоченного представителя.</w:t>
            </w:r>
          </w:p>
        </w:tc>
        <w:tc>
          <w:tcPr>
            <w:tcW w:w="38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C67561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>По факту поступления</w:t>
            </w:r>
          </w:p>
        </w:tc>
        <w:tc>
          <w:tcPr>
            <w:tcW w:w="17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C67561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>Заявка от потребителя</w:t>
            </w:r>
          </w:p>
        </w:tc>
        <w:tc>
          <w:tcPr>
            <w:tcW w:w="99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C67561" w:rsidRDefault="006A75FA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>Пункт 8</w:t>
            </w:r>
            <w:r w:rsidR="00734FD5" w:rsidRPr="00C6756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 xml:space="preserve">3 </w:t>
            </w:r>
            <w:r w:rsidR="00C67561" w:rsidRPr="00C67561">
              <w:rPr>
                <w:rFonts w:ascii="Times New Roman" w:eastAsia="Times New Roman" w:hAnsi="Times New Roman" w:cs="Times New Roman"/>
                <w:lang w:eastAsia="ru-RU"/>
              </w:rPr>
              <w:t>ПНД</w:t>
            </w:r>
          </w:p>
        </w:tc>
      </w:tr>
      <w:tr w:rsidR="00D65F18" w:rsidRPr="00C67561" w:rsidTr="002C0AEC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C67561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0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C67561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Подготовка, выдача сетевой организацией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проекта</w:t>
            </w: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 xml:space="preserve"> договора технологического присоединения и технических условий.</w:t>
            </w:r>
          </w:p>
        </w:tc>
        <w:tc>
          <w:tcPr>
            <w:tcW w:w="38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C67561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>В течени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 xml:space="preserve"> 30 дней.</w:t>
            </w:r>
          </w:p>
        </w:tc>
        <w:tc>
          <w:tcPr>
            <w:tcW w:w="1778" w:type="dxa"/>
            <w:vMerge w:val="restart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C67561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Проект</w:t>
            </w: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 xml:space="preserve"> договора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направляется заявителю</w:t>
            </w:r>
          </w:p>
          <w:p w:rsidR="00D65F18" w:rsidRPr="00C67561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vMerge w:val="restart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C67561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Пункт</w:t>
            </w: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 xml:space="preserve"> 15 ПНД</w:t>
            </w:r>
          </w:p>
          <w:p w:rsidR="00D65F18" w:rsidRPr="00C67561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5F18" w:rsidRPr="006A75FA" w:rsidTr="002C0AEC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30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Подготовка, выдача сетевой организацией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проекта</w:t>
            </w: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договора технологического присоединения и технических условий для юридическое лиц или индивидуальных предприниматель, осуществляющих технологическое присоединение электроустановок с уровнем максимальной мощности менее 150 кВт.</w:t>
            </w:r>
            <w:proofErr w:type="gramEnd"/>
          </w:p>
        </w:tc>
        <w:tc>
          <w:tcPr>
            <w:tcW w:w="38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15 дней.</w:t>
            </w:r>
          </w:p>
        </w:tc>
        <w:tc>
          <w:tcPr>
            <w:tcW w:w="1778" w:type="dxa"/>
            <w:vMerge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65F18" w:rsidRPr="006A75FA" w:rsidTr="002C0AEC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30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Подготовка, выдача сетевой организацией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проекта</w:t>
            </w: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договора технологического присоединения и технических условий для лиц подающих заявления на временное электроснабжение</w:t>
            </w:r>
          </w:p>
        </w:tc>
        <w:tc>
          <w:tcPr>
            <w:tcW w:w="38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 рабочих дней.</w:t>
            </w:r>
          </w:p>
        </w:tc>
        <w:tc>
          <w:tcPr>
            <w:tcW w:w="1778" w:type="dxa"/>
            <w:vMerge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65F18" w:rsidRPr="006A75FA" w:rsidTr="002C0AEC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30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Подготовка, выдача сетевой организацией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проекта</w:t>
            </w: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договора технологического присоединения и технических условий для физических лиц подающих заявление на технологическое присоединение до 15 кВт.</w:t>
            </w:r>
          </w:p>
        </w:tc>
        <w:tc>
          <w:tcPr>
            <w:tcW w:w="38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15 дней.</w:t>
            </w:r>
          </w:p>
        </w:tc>
        <w:tc>
          <w:tcPr>
            <w:tcW w:w="1778" w:type="dxa"/>
            <w:vMerge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5F18" w:rsidRPr="006A75FA" w:rsidRDefault="00D65F18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03880" w:rsidRPr="006A75FA" w:rsidTr="002C0AEC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03880" w:rsidRPr="006A75FA" w:rsidRDefault="0030388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0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03880" w:rsidRDefault="0030388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Заявитель возвращает подписанный договор </w:t>
            </w:r>
            <w:proofErr w:type="gramStart"/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технологического</w:t>
            </w:r>
            <w:proofErr w:type="gramEnd"/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03880" w:rsidRPr="006A75FA" w:rsidRDefault="0030388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присоединения </w:t>
            </w:r>
          </w:p>
        </w:tc>
        <w:tc>
          <w:tcPr>
            <w:tcW w:w="38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03880" w:rsidRPr="006A75FA" w:rsidRDefault="0030388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30 дней</w:t>
            </w: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даты получения</w:t>
            </w:r>
            <w:proofErr w:type="gramEnd"/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подписанного сетевой организацией проекта договора, заявитель подписывает оба экземпляра проекта договора</w:t>
            </w:r>
          </w:p>
        </w:tc>
        <w:tc>
          <w:tcPr>
            <w:tcW w:w="17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03880" w:rsidRPr="006A75FA" w:rsidRDefault="0030388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Начало выполнения обязательств по договору каждой из сторон.</w:t>
            </w:r>
          </w:p>
        </w:tc>
        <w:tc>
          <w:tcPr>
            <w:tcW w:w="991" w:type="dxa"/>
            <w:vMerge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03880" w:rsidRPr="006A75FA" w:rsidRDefault="0030388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30B35" w:rsidRPr="006A75FA" w:rsidTr="002C0AEC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6A75FA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30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6A75FA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технических условий заявителем и сетевой организацией</w:t>
            </w:r>
          </w:p>
        </w:tc>
        <w:tc>
          <w:tcPr>
            <w:tcW w:w="38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1695" w:rsidRDefault="003E1695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расстояние от границ участка заявителя до существующих сетей соответствующего класса напряжения сетевой компании составляет менее 300 метров, сроки составляют не более:</w:t>
            </w:r>
          </w:p>
          <w:p w:rsidR="006A75FA" w:rsidRPr="006A75FA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месяцев - для заявителей указанных в пунктах 12(1), 14 и 34 Правил</w:t>
            </w: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1 год – для заявителей, максимальная мощность </w:t>
            </w:r>
            <w:proofErr w:type="spellStart"/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энергопринимающих</w:t>
            </w:r>
            <w:proofErr w:type="spellEnd"/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устройств которых составляет менее 670 кВт.</w:t>
            </w: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2 года - для заявителей, максимальная мощность </w:t>
            </w:r>
            <w:proofErr w:type="spellStart"/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энергопринимающих</w:t>
            </w:r>
            <w:proofErr w:type="spellEnd"/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устройств которых составляет не менее 670 кВт.</w:t>
            </w: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15 рабочих дней для временного электроснабжения</w:t>
            </w:r>
          </w:p>
        </w:tc>
        <w:tc>
          <w:tcPr>
            <w:tcW w:w="17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6A75FA" w:rsidRDefault="003E1695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подключению потребителя</w:t>
            </w:r>
          </w:p>
        </w:tc>
        <w:tc>
          <w:tcPr>
            <w:tcW w:w="99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6A75FA" w:rsidRDefault="00303880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Пункт</w:t>
            </w: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 xml:space="preserve"> ПНД</w:t>
            </w:r>
          </w:p>
        </w:tc>
      </w:tr>
      <w:tr w:rsidR="00930B35" w:rsidRPr="006A75FA" w:rsidTr="002C0AEC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6A75FA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30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6A75FA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Проверка сетевой организацией выполнения заявителем технических условий</w:t>
            </w:r>
          </w:p>
        </w:tc>
        <w:tc>
          <w:tcPr>
            <w:tcW w:w="38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6A75FA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</w:t>
            </w:r>
            <w:r w:rsidR="0030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  <w:proofErr w:type="gramStart"/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месяца</w:t>
            </w:r>
            <w:proofErr w:type="gramEnd"/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не более срока выполнения мероприятий по договору технологического присоединения</w:t>
            </w:r>
          </w:p>
        </w:tc>
        <w:tc>
          <w:tcPr>
            <w:tcW w:w="17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6A75FA" w:rsidRDefault="003E1695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6A75FA" w:rsidRDefault="00303880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Пункт</w:t>
            </w: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 xml:space="preserve"> ПНД</w:t>
            </w:r>
          </w:p>
        </w:tc>
      </w:tr>
      <w:tr w:rsidR="00930B35" w:rsidRPr="006A75FA" w:rsidTr="002C0AEC"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6A75FA" w:rsidRDefault="00930B35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6A75FA"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0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6A75FA" w:rsidRDefault="006A75FA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сетевой организацией фактического присоединения объектов заявителя к электрическим сетям</w:t>
            </w:r>
          </w:p>
        </w:tc>
        <w:tc>
          <w:tcPr>
            <w:tcW w:w="38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6A75FA" w:rsidRDefault="006A75FA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</w:t>
            </w:r>
            <w:r w:rsidR="00930B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  <w:proofErr w:type="gramStart"/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месяца</w:t>
            </w:r>
            <w:proofErr w:type="gramEnd"/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не более срока выполнения мероприятий по договору технологического присоединения</w:t>
            </w:r>
          </w:p>
        </w:tc>
        <w:tc>
          <w:tcPr>
            <w:tcW w:w="17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6A75FA" w:rsidRDefault="006A75FA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75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Включение объекта заявителя – фиксация коммутационного аппарата в положение включено</w:t>
            </w:r>
          </w:p>
        </w:tc>
        <w:tc>
          <w:tcPr>
            <w:tcW w:w="99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FA" w:rsidRPr="006A75FA" w:rsidRDefault="00303880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Пункт</w:t>
            </w: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 xml:space="preserve"> ПНД</w:t>
            </w:r>
          </w:p>
        </w:tc>
      </w:tr>
      <w:tr w:rsidR="00862CAF" w:rsidRPr="006A75FA" w:rsidTr="002C0AEC">
        <w:trPr>
          <w:trHeight w:val="2161"/>
        </w:trPr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2CAF" w:rsidRPr="00862CAF" w:rsidRDefault="00862CAF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0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2CAF" w:rsidRDefault="00862CAF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Выдача потребителю актов:</w:t>
            </w:r>
          </w:p>
          <w:p w:rsidR="00862CAF" w:rsidRDefault="00862CAF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об осуществлении технологического присоединения;</w:t>
            </w:r>
          </w:p>
          <w:p w:rsidR="00862CAF" w:rsidRPr="006A75FA" w:rsidRDefault="00862CAF" w:rsidP="0030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разграничения балансовой принадлежности и эксплуатационной ответственности.</w:t>
            </w:r>
          </w:p>
        </w:tc>
        <w:tc>
          <w:tcPr>
            <w:tcW w:w="383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2CAF" w:rsidRPr="006A75FA" w:rsidRDefault="00862CAF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5 рабочих дней с момента осуществления присоединения.</w:t>
            </w:r>
          </w:p>
        </w:tc>
        <w:tc>
          <w:tcPr>
            <w:tcW w:w="17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2CAF" w:rsidRPr="006A75FA" w:rsidRDefault="00862CAF" w:rsidP="0093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2CAF" w:rsidRDefault="003E1695" w:rsidP="003E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Пункт</w:t>
            </w: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C67561">
              <w:rPr>
                <w:rFonts w:ascii="Times New Roman" w:eastAsia="Times New Roman" w:hAnsi="Times New Roman" w:cs="Times New Roman"/>
                <w:lang w:eastAsia="ru-RU"/>
              </w:rPr>
              <w:t xml:space="preserve"> ПНД</w:t>
            </w:r>
          </w:p>
        </w:tc>
      </w:tr>
    </w:tbl>
    <w:p w:rsidR="0073637B" w:rsidRPr="00734FD5" w:rsidRDefault="0073637B" w:rsidP="006A75FA">
      <w:pPr>
        <w:tabs>
          <w:tab w:val="left" w:pos="5954"/>
        </w:tabs>
        <w:rPr>
          <w:rFonts w:ascii="Times New Roman" w:hAnsi="Times New Roman" w:cs="Times New Roman"/>
        </w:rPr>
      </w:pPr>
    </w:p>
    <w:sectPr w:rsidR="0073637B" w:rsidRPr="00734FD5" w:rsidSect="00734FD5">
      <w:pgSz w:w="11906" w:h="16838"/>
      <w:pgMar w:top="851" w:right="851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A75FA"/>
    <w:rsid w:val="00217C82"/>
    <w:rsid w:val="002C0AEC"/>
    <w:rsid w:val="00303880"/>
    <w:rsid w:val="003E1695"/>
    <w:rsid w:val="006A75FA"/>
    <w:rsid w:val="00734FD5"/>
    <w:rsid w:val="0073637B"/>
    <w:rsid w:val="007C0B15"/>
    <w:rsid w:val="00862CAF"/>
    <w:rsid w:val="0087716C"/>
    <w:rsid w:val="00930B35"/>
    <w:rsid w:val="00AD0811"/>
    <w:rsid w:val="00C67561"/>
    <w:rsid w:val="00D65F18"/>
    <w:rsid w:val="00F62112"/>
    <w:rsid w:val="00FB1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37B"/>
  </w:style>
  <w:style w:type="paragraph" w:styleId="2">
    <w:name w:val="heading 2"/>
    <w:basedOn w:val="a"/>
    <w:link w:val="20"/>
    <w:uiPriority w:val="9"/>
    <w:qFormat/>
    <w:rsid w:val="006A75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75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A7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2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2015-03-17T09:05:00Z</dcterms:created>
  <dcterms:modified xsi:type="dcterms:W3CDTF">2015-03-20T06:40:00Z</dcterms:modified>
</cp:coreProperties>
</file>