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0F4" w:rsidRPr="00DF568F" w:rsidRDefault="00DF568F" w:rsidP="00DF568F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DF568F">
        <w:rPr>
          <w:rFonts w:ascii="Arial" w:hAnsi="Arial" w:cs="Arial"/>
          <w:sz w:val="24"/>
          <w:szCs w:val="24"/>
        </w:rPr>
        <w:t>Перечень документов к заявке</w:t>
      </w:r>
      <w:r>
        <w:rPr>
          <w:rFonts w:ascii="Arial" w:hAnsi="Arial" w:cs="Arial"/>
          <w:sz w:val="24"/>
          <w:szCs w:val="24"/>
          <w:vertAlign w:val="superscript"/>
          <w:lang w:val="en-US"/>
        </w:rPr>
        <w:t>1</w:t>
      </w:r>
    </w:p>
    <w:p w:rsidR="00DF568F" w:rsidRPr="00DF568F" w:rsidRDefault="00DF568F" w:rsidP="00DF568F">
      <w:pPr>
        <w:pStyle w:val="a3"/>
        <w:tabs>
          <w:tab w:val="left" w:pos="708"/>
        </w:tabs>
        <w:spacing w:line="276" w:lineRule="auto"/>
        <w:jc w:val="both"/>
        <w:rPr>
          <w:rFonts w:ascii="Arial" w:hAnsi="Arial" w:cs="Arial"/>
        </w:rPr>
      </w:pPr>
      <w:r w:rsidRPr="00DF568F">
        <w:rPr>
          <w:rFonts w:ascii="Arial" w:hAnsi="Arial" w:cs="Arial"/>
        </w:rPr>
        <w:t>а) 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недвижимости(в случае если такие права зарегистрированы в указанном реестре, представляются соответствующие выписки копий свидетельства на указанный подключаемый объект или земельный участок из Единого государственного реестра недвижимости с датой выдачи не ранее 30 дней), заверенные заявителем;</w:t>
      </w:r>
    </w:p>
    <w:p w:rsidR="00DF568F" w:rsidRPr="00DF568F" w:rsidRDefault="00DF568F" w:rsidP="00DF568F">
      <w:pPr>
        <w:pStyle w:val="a3"/>
        <w:tabs>
          <w:tab w:val="left" w:pos="708"/>
        </w:tabs>
        <w:spacing w:line="276" w:lineRule="auto"/>
        <w:jc w:val="both"/>
        <w:rPr>
          <w:rFonts w:ascii="Arial" w:hAnsi="Arial" w:cs="Arial"/>
        </w:rPr>
      </w:pPr>
    </w:p>
    <w:p w:rsidR="00DF568F" w:rsidRPr="00DF568F" w:rsidRDefault="00DF568F" w:rsidP="00DF568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568F">
        <w:rPr>
          <w:rFonts w:ascii="Arial" w:hAnsi="Arial" w:cs="Arial"/>
          <w:sz w:val="24"/>
          <w:szCs w:val="24"/>
        </w:rPr>
        <w:t>б) 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DF568F" w:rsidRPr="00DF568F" w:rsidRDefault="00DF568F" w:rsidP="00DF568F">
      <w:pPr>
        <w:pStyle w:val="a3"/>
        <w:tabs>
          <w:tab w:val="left" w:pos="708"/>
        </w:tabs>
        <w:spacing w:line="276" w:lineRule="auto"/>
        <w:jc w:val="both"/>
        <w:rPr>
          <w:rFonts w:ascii="Arial" w:hAnsi="Arial" w:cs="Arial"/>
        </w:rPr>
      </w:pPr>
      <w:r w:rsidRPr="00DF568F">
        <w:rPr>
          <w:rFonts w:ascii="Arial" w:hAnsi="Arial" w:cs="Arial"/>
        </w:rPr>
        <w:t>в) Ситуационный план расположения подключаемого объекта (границ земельного участка при строительстве объекта) с привязкой к территории населенного пункта, объектам находящихся по соседству или элементам территориального деления в схеме теплоснабжения.</w:t>
      </w:r>
    </w:p>
    <w:p w:rsidR="00DF568F" w:rsidRPr="00DF568F" w:rsidRDefault="00DF568F" w:rsidP="00DF568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568F">
        <w:rPr>
          <w:rFonts w:ascii="Arial" w:hAnsi="Arial" w:cs="Arial"/>
          <w:sz w:val="24"/>
          <w:szCs w:val="24"/>
        </w:rPr>
        <w:t>г) Копии документов, подтверждающие полномочия лица, действующего от имени заявителя (в случае если заявка подается в адрес исполнителя представителем заявителя) заверенные заявителем;</w:t>
      </w:r>
    </w:p>
    <w:p w:rsidR="00DF568F" w:rsidRPr="00DF568F" w:rsidRDefault="00DF568F" w:rsidP="00DF568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568F">
        <w:rPr>
          <w:rFonts w:ascii="Arial" w:hAnsi="Arial" w:cs="Arial"/>
          <w:sz w:val="24"/>
          <w:szCs w:val="24"/>
        </w:rPr>
        <w:t>д) Для юридических лиц - копии учредительных документов (устав, договор об учреждении, протокол или решение о создании юридического лица, копия свидетельства о регистрации (ОГРН или лист записи ЕГРЮЛ), копия свидетельства о постановке юридического лица на учёт в налоговом органе), действующие банковские реквизиты, заверенные заявителем. Для индивидуальных предпринимателей – копия свидетельства о регистрации индивидуального предпринимателя (ОГРНИП или лист записи ЕГРИП), копия свидетельство о постановке на учет в налоговом органе, заверенные заявителем, действующие банковские реквизиты. Для физических лиц - копии паспорта или иного удостоверяющего личность документа и идентификационного номера налогоплательщика, заверенные заявителем;</w:t>
      </w:r>
    </w:p>
    <w:p w:rsidR="00DF568F" w:rsidRPr="00DF568F" w:rsidRDefault="00DF568F" w:rsidP="00DF568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F568F">
        <w:rPr>
          <w:rFonts w:ascii="Arial" w:hAnsi="Arial" w:cs="Arial"/>
          <w:sz w:val="24"/>
          <w:szCs w:val="24"/>
        </w:rPr>
        <w:t>е) При наличии утвержденная комплексная схема инженерного обеспечения территории, утвержденный проект планировки территории и (или) разрешение на строительство.</w:t>
      </w:r>
    </w:p>
    <w:p w:rsidR="00DF568F" w:rsidRPr="00DF568F" w:rsidRDefault="00DF568F">
      <w:pPr>
        <w:rPr>
          <w:rFonts w:ascii="Arial" w:hAnsi="Arial" w:cs="Arial"/>
          <w:sz w:val="24"/>
          <w:szCs w:val="24"/>
        </w:rPr>
      </w:pPr>
    </w:p>
    <w:p w:rsidR="00DF568F" w:rsidRPr="00DF568F" w:rsidRDefault="00DF568F">
      <w:pPr>
        <w:rPr>
          <w:rFonts w:ascii="Arial" w:hAnsi="Arial" w:cs="Arial"/>
          <w:sz w:val="24"/>
          <w:szCs w:val="24"/>
        </w:rPr>
      </w:pPr>
      <w:r w:rsidRPr="00DF568F">
        <w:rPr>
          <w:vertAlign w:val="superscript"/>
        </w:rPr>
        <w:t>1</w:t>
      </w:r>
      <w:r w:rsidRPr="00C112F7">
        <w:t xml:space="preserve">Перечень документов в соответствии с пунктом </w:t>
      </w:r>
      <w:r>
        <w:t>36</w:t>
      </w:r>
      <w:r w:rsidRPr="00C112F7">
        <w:t xml:space="preserve">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</w:t>
      </w:r>
      <w:bookmarkStart w:id="0" w:name="_GoBack"/>
      <w:bookmarkEnd w:id="0"/>
      <w:r w:rsidRPr="00C112F7">
        <w:t>оснабжения, утвержденных Постановлением Правительства Российской Федерации от 30.11.2021 № 2115 (далее – Правила). В случае наличия отличий между перечнем документов</w:t>
      </w:r>
      <w:r>
        <w:t>,</w:t>
      </w:r>
      <w:r w:rsidRPr="00C112F7">
        <w:t xml:space="preserve"> указанных</w:t>
      </w:r>
      <w:r>
        <w:t xml:space="preserve"> в настоящем приложении, и пункте</w:t>
      </w:r>
      <w:r w:rsidRPr="00C112F7">
        <w:t xml:space="preserve"> </w:t>
      </w:r>
      <w:r>
        <w:t>36 Правил,</w:t>
      </w:r>
      <w:r w:rsidRPr="00C112F7">
        <w:t xml:space="preserve"> документы предоставляются в соответствии с указанным пунктом Правил.</w:t>
      </w:r>
    </w:p>
    <w:sectPr w:rsidR="00DF568F" w:rsidRPr="00DF568F" w:rsidSect="00DF568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689" w:rsidRDefault="00A97689" w:rsidP="00DF568F">
      <w:pPr>
        <w:spacing w:after="0" w:line="240" w:lineRule="auto"/>
      </w:pPr>
      <w:r>
        <w:separator/>
      </w:r>
    </w:p>
  </w:endnote>
  <w:endnote w:type="continuationSeparator" w:id="0">
    <w:p w:rsidR="00A97689" w:rsidRDefault="00A97689" w:rsidP="00DF5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689" w:rsidRDefault="00A97689" w:rsidP="00DF568F">
      <w:pPr>
        <w:spacing w:after="0" w:line="240" w:lineRule="auto"/>
      </w:pPr>
      <w:r>
        <w:separator/>
      </w:r>
    </w:p>
  </w:footnote>
  <w:footnote w:type="continuationSeparator" w:id="0">
    <w:p w:rsidR="00A97689" w:rsidRDefault="00A97689" w:rsidP="00DF56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68F"/>
    <w:rsid w:val="006850F4"/>
    <w:rsid w:val="00A97689"/>
    <w:rsid w:val="00D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8C93"/>
  <w15:chartTrackingRefBased/>
  <w15:docId w15:val="{0475AB64-5166-46A8-8C39-8B2D6CF5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DF568F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F5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semiHidden/>
    <w:rsid w:val="00DF568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semiHidden/>
    <w:rsid w:val="00DF5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DF5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DF56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unhideWhenUsed/>
    <w:rsid w:val="00DF56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Rimera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Новоселов Никита Андреевич</dc:creator>
  <cp:keywords/>
  <dc:description/>
  <cp:lastModifiedBy>Новоселов Никита Андреевич</cp:lastModifiedBy>
  <cp:revision>1</cp:revision>
  <dcterms:created xsi:type="dcterms:W3CDTF">2023-10-02T06:24:00Z</dcterms:created>
  <dcterms:modified xsi:type="dcterms:W3CDTF">2023-10-02T06:25:00Z</dcterms:modified>
</cp:coreProperties>
</file>